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7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903082">
        <w:rPr>
          <w:rFonts w:ascii="Arial" w:hAnsi="Arial"/>
          <w:b/>
          <w:szCs w:val="28"/>
        </w:rPr>
        <w:t>ИССЛЕДОВАТЕЛЬ ГОДА</w:t>
      </w:r>
      <w:r>
        <w:rPr>
          <w:rFonts w:ascii="Arial" w:hAnsi="Arial"/>
          <w:b/>
          <w:szCs w:val="28"/>
        </w:rPr>
        <w:t xml:space="preserve"> </w:t>
      </w:r>
      <w:r w:rsidRPr="00032F72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F3E8B">
        <w:rPr>
          <w:b/>
          <w:szCs w:val="28"/>
        </w:rPr>
        <w:t xml:space="preserve">9 </w:t>
      </w:r>
      <w:r w:rsidR="00903082">
        <w:rPr>
          <w:b/>
          <w:szCs w:val="28"/>
        </w:rPr>
        <w:t>мая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083CCA" w:rsidRPr="00854FFD" w:rsidRDefault="00083CCA" w:rsidP="00083CCA">
      <w:pPr>
        <w:pStyle w:val="a5"/>
        <w:jc w:val="both"/>
        <w:rPr>
          <w:spacing w:val="-4"/>
          <w:sz w:val="20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83CCA" w:rsidRPr="00B3774C" w:rsidRDefault="00083CCA" w:rsidP="00083CCA">
      <w:pPr>
        <w:pStyle w:val="a5"/>
        <w:jc w:val="both"/>
        <w:rPr>
          <w:spacing w:val="-4"/>
          <w:sz w:val="16"/>
          <w:szCs w:val="16"/>
        </w:rPr>
      </w:pPr>
    </w:p>
    <w:p w:rsidR="00083CCA" w:rsidRPr="00B24975" w:rsidRDefault="00083CCA" w:rsidP="00083C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083CCA" w:rsidRPr="00854FFD" w:rsidRDefault="00083CCA" w:rsidP="00083CCA">
      <w:pPr>
        <w:pStyle w:val="a5"/>
        <w:jc w:val="both"/>
        <w:rPr>
          <w:i/>
          <w:spacing w:val="-4"/>
          <w:sz w:val="16"/>
          <w:szCs w:val="16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3F3E8B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903082">
        <w:rPr>
          <w:b/>
          <w:spacing w:val="-4"/>
          <w:sz w:val="24"/>
          <w:szCs w:val="24"/>
        </w:rPr>
        <w:t>5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="002B5FAD">
        <w:rPr>
          <w:rStyle w:val="a7"/>
          <w:spacing w:val="-4"/>
          <w:sz w:val="24"/>
          <w:szCs w:val="24"/>
          <w:lang w:val="en-US"/>
        </w:rPr>
        <w:fldChar w:fldCharType="begin"/>
      </w:r>
      <w:r w:rsidR="002B5FAD" w:rsidRPr="002B5FAD">
        <w:rPr>
          <w:rStyle w:val="a7"/>
          <w:spacing w:val="-4"/>
          <w:sz w:val="24"/>
          <w:szCs w:val="24"/>
        </w:rPr>
        <w:instrText xml:space="preserve"> </w:instrText>
      </w:r>
      <w:r w:rsidR="002B5FAD">
        <w:rPr>
          <w:rStyle w:val="a7"/>
          <w:spacing w:val="-4"/>
          <w:sz w:val="24"/>
          <w:szCs w:val="24"/>
          <w:lang w:val="en-US"/>
        </w:rPr>
        <w:instrText>HYPERLINK</w:instrText>
      </w:r>
      <w:r w:rsidR="002B5FAD" w:rsidRPr="002B5FAD">
        <w:rPr>
          <w:rStyle w:val="a7"/>
          <w:spacing w:val="-4"/>
          <w:sz w:val="24"/>
          <w:szCs w:val="24"/>
        </w:rPr>
        <w:instrText xml:space="preserve"> "</w:instrText>
      </w:r>
      <w:r w:rsidR="002B5FAD">
        <w:rPr>
          <w:rStyle w:val="a7"/>
          <w:spacing w:val="-4"/>
          <w:sz w:val="24"/>
          <w:szCs w:val="24"/>
          <w:lang w:val="en-US"/>
        </w:rPr>
        <w:instrText>mailto</w:instrText>
      </w:r>
      <w:r w:rsidR="002B5FAD" w:rsidRPr="002B5FAD">
        <w:rPr>
          <w:rStyle w:val="a7"/>
          <w:spacing w:val="-4"/>
          <w:sz w:val="24"/>
          <w:szCs w:val="24"/>
        </w:rPr>
        <w:instrText>:</w:instrText>
      </w:r>
      <w:r w:rsidR="002B5FAD">
        <w:rPr>
          <w:rStyle w:val="a7"/>
          <w:spacing w:val="-4"/>
          <w:sz w:val="24"/>
          <w:szCs w:val="24"/>
          <w:lang w:val="en-US"/>
        </w:rPr>
        <w:instrText>ontvor</w:instrText>
      </w:r>
      <w:r w:rsidR="002B5FAD" w:rsidRPr="002B5FAD">
        <w:rPr>
          <w:rStyle w:val="a7"/>
          <w:spacing w:val="-4"/>
          <w:sz w:val="24"/>
          <w:szCs w:val="24"/>
        </w:rPr>
        <w:instrText>@</w:instrText>
      </w:r>
      <w:r w:rsidR="002B5FAD">
        <w:rPr>
          <w:rStyle w:val="a7"/>
          <w:spacing w:val="-4"/>
          <w:sz w:val="24"/>
          <w:szCs w:val="24"/>
          <w:lang w:val="en-US"/>
        </w:rPr>
        <w:instrText>yandex</w:instrText>
      </w:r>
      <w:r w:rsidR="002B5FAD" w:rsidRPr="002B5FAD">
        <w:rPr>
          <w:rStyle w:val="a7"/>
          <w:spacing w:val="-4"/>
          <w:sz w:val="24"/>
          <w:szCs w:val="24"/>
        </w:rPr>
        <w:instrText>.</w:instrText>
      </w:r>
      <w:r w:rsidR="002B5FAD">
        <w:rPr>
          <w:rStyle w:val="a7"/>
          <w:spacing w:val="-4"/>
          <w:sz w:val="24"/>
          <w:szCs w:val="24"/>
          <w:lang w:val="en-US"/>
        </w:rPr>
        <w:instrText>ru</w:instrText>
      </w:r>
      <w:r w:rsidR="002B5FAD" w:rsidRPr="002B5FAD">
        <w:rPr>
          <w:rStyle w:val="a7"/>
          <w:spacing w:val="-4"/>
          <w:sz w:val="24"/>
          <w:szCs w:val="24"/>
        </w:rPr>
        <w:instrText xml:space="preserve">" </w:instrText>
      </w:r>
      <w:r w:rsidR="002B5FAD">
        <w:rPr>
          <w:rStyle w:val="a7"/>
          <w:spacing w:val="-4"/>
          <w:sz w:val="24"/>
          <w:szCs w:val="24"/>
          <w:lang w:val="en-US"/>
        </w:rPr>
        <w:fldChar w:fldCharType="separate"/>
      </w:r>
      <w:r w:rsidRPr="004D0713">
        <w:rPr>
          <w:rStyle w:val="a7"/>
          <w:spacing w:val="-4"/>
          <w:sz w:val="24"/>
          <w:szCs w:val="24"/>
          <w:lang w:val="en-US"/>
        </w:rPr>
        <w:t>ontvor</w:t>
      </w:r>
      <w:r w:rsidRPr="004D0713">
        <w:rPr>
          <w:rStyle w:val="a7"/>
          <w:spacing w:val="-4"/>
          <w:sz w:val="24"/>
          <w:szCs w:val="24"/>
        </w:rPr>
        <w:t>@</w:t>
      </w:r>
      <w:r w:rsidRPr="004D0713">
        <w:rPr>
          <w:rStyle w:val="a7"/>
          <w:spacing w:val="-4"/>
          <w:sz w:val="24"/>
          <w:szCs w:val="24"/>
          <w:lang w:val="en-US"/>
        </w:rPr>
        <w:t>yandex</w:t>
      </w:r>
      <w:r w:rsidRPr="004D0713">
        <w:rPr>
          <w:rStyle w:val="a7"/>
          <w:spacing w:val="-4"/>
          <w:sz w:val="24"/>
          <w:szCs w:val="24"/>
        </w:rPr>
        <w:t>.</w:t>
      </w:r>
      <w:proofErr w:type="spellStart"/>
      <w:r w:rsidRPr="004D0713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2B5FAD">
        <w:rPr>
          <w:rStyle w:val="a7"/>
          <w:spacing w:val="-4"/>
          <w:sz w:val="24"/>
          <w:szCs w:val="24"/>
          <w:lang w:val="en-US"/>
        </w:rPr>
        <w:fldChar w:fldCharType="end"/>
      </w:r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</w:t>
      </w:r>
      <w:r w:rsidR="003F3E8B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903082">
        <w:rPr>
          <w:b/>
          <w:spacing w:val="-4"/>
          <w:sz w:val="24"/>
          <w:szCs w:val="24"/>
        </w:rPr>
        <w:t>мая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083CCA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083CC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083CCA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3CCA" w:rsidRPr="002C1E7F" w:rsidRDefault="00083CCA" w:rsidP="00083CCA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83CCA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83CCA" w:rsidRPr="006B0A58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83CCA" w:rsidRPr="00515B2E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83CCA" w:rsidRPr="00D6685C" w:rsidRDefault="00083CCA" w:rsidP="00083CC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r w:rsidR="002B5FAD">
        <w:rPr>
          <w:rStyle w:val="a7"/>
          <w:sz w:val="24"/>
          <w:szCs w:val="24"/>
          <w:lang w:val="en-US"/>
        </w:rPr>
        <w:fldChar w:fldCharType="begin"/>
      </w:r>
      <w:r w:rsidR="002B5FAD" w:rsidRPr="002B5FAD">
        <w:rPr>
          <w:rStyle w:val="a7"/>
          <w:sz w:val="24"/>
          <w:szCs w:val="24"/>
        </w:rPr>
        <w:instrText xml:space="preserve"> </w:instrText>
      </w:r>
      <w:r w:rsidR="002B5FAD">
        <w:rPr>
          <w:rStyle w:val="a7"/>
          <w:sz w:val="24"/>
          <w:szCs w:val="24"/>
          <w:lang w:val="en-US"/>
        </w:rPr>
        <w:instrText>HYPERLINK</w:instrText>
      </w:r>
      <w:r w:rsidR="002B5FAD" w:rsidRPr="002B5FAD">
        <w:rPr>
          <w:rStyle w:val="a7"/>
          <w:sz w:val="24"/>
          <w:szCs w:val="24"/>
        </w:rPr>
        <w:instrText xml:space="preserve"> "</w:instrText>
      </w:r>
      <w:r w:rsidR="002B5FAD">
        <w:rPr>
          <w:rStyle w:val="a7"/>
          <w:sz w:val="24"/>
          <w:szCs w:val="24"/>
          <w:lang w:val="en-US"/>
        </w:rPr>
        <w:instrText>mailto</w:instrText>
      </w:r>
      <w:r w:rsidR="002B5FAD" w:rsidRPr="002B5FAD">
        <w:rPr>
          <w:rStyle w:val="a7"/>
          <w:sz w:val="24"/>
          <w:szCs w:val="24"/>
        </w:rPr>
        <w:instrText>:</w:instrText>
      </w:r>
      <w:r w:rsidR="002B5FAD">
        <w:rPr>
          <w:rStyle w:val="a7"/>
          <w:sz w:val="24"/>
          <w:szCs w:val="24"/>
          <w:lang w:val="en-US"/>
        </w:rPr>
        <w:instrText>ontvor</w:instrText>
      </w:r>
      <w:r w:rsidR="002B5FAD" w:rsidRPr="002B5FAD">
        <w:rPr>
          <w:rStyle w:val="a7"/>
          <w:sz w:val="24"/>
          <w:szCs w:val="24"/>
        </w:rPr>
        <w:instrText>@</w:instrText>
      </w:r>
      <w:r w:rsidR="002B5FAD">
        <w:rPr>
          <w:rStyle w:val="a7"/>
          <w:sz w:val="24"/>
          <w:szCs w:val="24"/>
          <w:lang w:val="en-US"/>
        </w:rPr>
        <w:instrText>yandex</w:instrText>
      </w:r>
      <w:r w:rsidR="002B5FAD" w:rsidRPr="002B5FAD">
        <w:rPr>
          <w:rStyle w:val="a7"/>
          <w:sz w:val="24"/>
          <w:szCs w:val="24"/>
        </w:rPr>
        <w:instrText>.</w:instrText>
      </w:r>
      <w:r w:rsidR="002B5FAD">
        <w:rPr>
          <w:rStyle w:val="a7"/>
          <w:sz w:val="24"/>
          <w:szCs w:val="24"/>
          <w:lang w:val="en-US"/>
        </w:rPr>
        <w:instrText>ru</w:instrText>
      </w:r>
      <w:r w:rsidR="002B5FAD" w:rsidRPr="002B5FAD">
        <w:rPr>
          <w:rStyle w:val="a7"/>
          <w:sz w:val="24"/>
          <w:szCs w:val="24"/>
        </w:rPr>
        <w:instrText xml:space="preserve">" </w:instrText>
      </w:r>
      <w:r w:rsidR="002B5FAD">
        <w:rPr>
          <w:rStyle w:val="a7"/>
          <w:sz w:val="24"/>
          <w:szCs w:val="24"/>
          <w:lang w:val="en-US"/>
        </w:rPr>
        <w:fldChar w:fldCharType="separate"/>
      </w:r>
      <w:r w:rsidRPr="009C58BC">
        <w:rPr>
          <w:rStyle w:val="a7"/>
          <w:sz w:val="24"/>
          <w:szCs w:val="24"/>
          <w:lang w:val="en-US"/>
        </w:rPr>
        <w:t>ontvor</w:t>
      </w:r>
      <w:r w:rsidRPr="009C58BC">
        <w:rPr>
          <w:rStyle w:val="a7"/>
          <w:sz w:val="24"/>
          <w:szCs w:val="24"/>
        </w:rPr>
        <w:t>@</w:t>
      </w:r>
      <w:r w:rsidRPr="009C58BC">
        <w:rPr>
          <w:rStyle w:val="a7"/>
          <w:sz w:val="24"/>
          <w:szCs w:val="24"/>
          <w:lang w:val="en-US"/>
        </w:rPr>
        <w:t>yandex</w:t>
      </w:r>
      <w:r w:rsidRPr="009C58BC">
        <w:rPr>
          <w:rStyle w:val="a7"/>
          <w:sz w:val="24"/>
          <w:szCs w:val="24"/>
        </w:rPr>
        <w:t>.</w:t>
      </w:r>
      <w:proofErr w:type="spellStart"/>
      <w:r w:rsidRPr="009C58BC">
        <w:rPr>
          <w:rStyle w:val="a7"/>
          <w:sz w:val="24"/>
          <w:szCs w:val="24"/>
          <w:lang w:val="en-US"/>
        </w:rPr>
        <w:t>ru</w:t>
      </w:r>
      <w:proofErr w:type="spellEnd"/>
      <w:r w:rsidR="002B5FAD">
        <w:rPr>
          <w:rStyle w:val="a7"/>
          <w:sz w:val="24"/>
          <w:szCs w:val="24"/>
          <w:lang w:val="en-US"/>
        </w:rPr>
        <w:fldChar w:fldCharType="end"/>
      </w:r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903082" w:rsidRDefault="00C05DEF" w:rsidP="009030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903082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Исследователь</w:t>
            </w:r>
          </w:p>
          <w:p w:rsidR="001D476B" w:rsidRPr="00516BAE" w:rsidRDefault="00903082" w:rsidP="00903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года</w:t>
            </w:r>
            <w:r w:rsidR="00C05DEF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3F65B6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="00C05DEF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6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3CC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90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030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Исследователь года</w:t>
            </w:r>
            <w:r w:rsidR="003F3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F6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03082" w:rsidRDefault="00903082" w:rsidP="00903082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3082" w:rsidRDefault="00903082" w:rsidP="00903082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903082" w:rsidRPr="00811E6F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082" w:rsidRDefault="00903082" w:rsidP="00903082">
      <w:pPr>
        <w:spacing w:after="0" w:line="228" w:lineRule="auto"/>
        <w:rPr>
          <w:sz w:val="24"/>
          <w:szCs w:val="24"/>
        </w:rPr>
      </w:pPr>
    </w:p>
    <w:p w:rsidR="00903082" w:rsidRDefault="00903082" w:rsidP="0090308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3082" w:rsidRDefault="00903082" w:rsidP="00903082">
      <w:pPr>
        <w:spacing w:after="0" w:line="228" w:lineRule="auto"/>
        <w:rPr>
          <w:rFonts w:eastAsiaTheme="minorHAnsi"/>
          <w:sz w:val="24"/>
          <w:szCs w:val="24"/>
        </w:rPr>
      </w:pP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2B5F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903082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903082" w:rsidRPr="00917ACE" w:rsidRDefault="00903082" w:rsidP="0090308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A56DC" w:rsidRPr="00903082" w:rsidRDefault="00903082" w:rsidP="00903082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90308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3CCA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B5FAD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C75A-7C2E-4B43-811A-6B1E130B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213</cp:revision>
  <dcterms:created xsi:type="dcterms:W3CDTF">2014-01-05T18:51:00Z</dcterms:created>
  <dcterms:modified xsi:type="dcterms:W3CDTF">2025-04-27T16:00:00Z</dcterms:modified>
</cp:coreProperties>
</file>